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22EB4D7C" w:rsidR="00F66253" w:rsidRPr="00F66253" w:rsidRDefault="00F66253" w:rsidP="00F662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8"/>
          <w:szCs w:val="28"/>
          <w:lang w:eastAsia="fr-FR"/>
        </w:rPr>
        <w:t xml:space="preserve">SELECTION MASTER </w:t>
      </w:r>
      <w:r w:rsidR="00E167DC">
        <w:rPr>
          <w:rFonts w:ascii="Calibri" w:eastAsia="Times New Roman" w:hAnsi="Calibri" w:cs="Calibri"/>
          <w:b/>
          <w:bCs/>
          <w:sz w:val="28"/>
          <w:szCs w:val="28"/>
          <w:lang w:eastAsia="fr-FR"/>
        </w:rPr>
        <w:t xml:space="preserve">2 </w:t>
      </w:r>
      <w:r w:rsidRPr="00F66253">
        <w:rPr>
          <w:rFonts w:ascii="Calibri" w:eastAsia="Times New Roman" w:hAnsi="Calibri" w:cs="Calibri"/>
          <w:b/>
          <w:bCs/>
          <w:sz w:val="28"/>
          <w:szCs w:val="28"/>
          <w:lang w:eastAsia="fr-FR"/>
        </w:rPr>
        <w:t xml:space="preserve">année </w:t>
      </w:r>
      <w:r w:rsidR="00A94589" w:rsidRPr="00A94589">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8"/>
        <w:gridCol w:w="2819"/>
        <w:gridCol w:w="2098"/>
        <w:gridCol w:w="3215"/>
      </w:tblGrid>
      <w:tr w:rsidR="00F66253" w:rsidRPr="00F66253" w14:paraId="13382561"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CHAMP</w:t>
            </w:r>
            <w:r w:rsidRPr="00F66253">
              <w:rPr>
                <w:rFonts w:ascii="Calibri" w:eastAsia="Times New Roman" w:hAnsi="Calibri" w:cs="Calibri"/>
                <w:lang w:eastAsia="fr-FR"/>
              </w:rPr>
              <w:t> </w:t>
            </w:r>
          </w:p>
        </w:tc>
        <w:tc>
          <w:tcPr>
            <w:tcW w:w="2819"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LLAC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DOMAINE</w:t>
            </w:r>
            <w:r w:rsidRPr="00F66253">
              <w:rPr>
                <w:rFonts w:ascii="Calibri" w:eastAsia="Times New Roman" w:hAnsi="Calibri" w:cs="Calibri"/>
                <w:lang w:eastAsia="fr-FR"/>
              </w:rPr>
              <w:t> </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ARTS, LETTRES, LANGUES </w:t>
            </w:r>
          </w:p>
        </w:tc>
      </w:tr>
      <w:tr w:rsidR="00F66253" w:rsidRPr="00F66253" w14:paraId="5D5E9445"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MENTION</w:t>
            </w:r>
            <w:r w:rsidRPr="00F66253">
              <w:rPr>
                <w:rFonts w:ascii="Calibri" w:eastAsia="Times New Roman" w:hAnsi="Calibri" w:cs="Calibri"/>
                <w:lang w:eastAsia="fr-FR"/>
              </w:rPr>
              <w:t> </w:t>
            </w:r>
          </w:p>
        </w:tc>
        <w:tc>
          <w:tcPr>
            <w:tcW w:w="8132"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54CA4A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Arts </w:t>
            </w:r>
          </w:p>
        </w:tc>
      </w:tr>
      <w:tr w:rsidR="00F66253" w:rsidRPr="00F66253" w14:paraId="47E32BC6"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PARCOURS</w:t>
            </w:r>
            <w:r w:rsidRPr="00F66253">
              <w:rPr>
                <w:rFonts w:ascii="Calibri" w:eastAsia="Times New Roman" w:hAnsi="Calibri" w:cs="Calibri"/>
                <w:lang w:eastAsia="fr-FR"/>
              </w:rPr>
              <w:t> </w:t>
            </w:r>
          </w:p>
        </w:tc>
        <w:tc>
          <w:tcPr>
            <w:tcW w:w="8132"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34DB0C7" w14:textId="3015D363" w:rsidR="00F66253" w:rsidRPr="00F66253" w:rsidRDefault="00B5465E"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Nouvelles écritures théâtrales : recherche et création</w:t>
            </w:r>
            <w:r w:rsidR="00F66253" w:rsidRPr="00F66253">
              <w:rPr>
                <w:rFonts w:ascii="Calibri" w:eastAsia="Times New Roman" w:hAnsi="Calibri" w:cs="Calibri"/>
                <w:lang w:eastAsia="fr-FR"/>
              </w:rPr>
              <w:t> </w:t>
            </w:r>
          </w:p>
        </w:tc>
      </w:tr>
      <w:tr w:rsidR="00F66253" w:rsidRPr="00F66253" w14:paraId="4E2CD042" w14:textId="77777777" w:rsidTr="5C0F771C">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MASTER 2</w:t>
            </w:r>
            <w:r w:rsidRPr="00F66253">
              <w:rPr>
                <w:rFonts w:ascii="Calibri" w:eastAsia="Times New Roman" w:hAnsi="Calibri" w:cs="Calibri"/>
                <w:lang w:eastAsia="fr-FR"/>
              </w:rPr>
              <w:t> </w:t>
            </w:r>
          </w:p>
        </w:tc>
      </w:tr>
      <w:tr w:rsidR="00F66253" w:rsidRPr="00F66253" w14:paraId="3E019772"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Date d'ouverture de la campagne de recrutement </w:t>
            </w:r>
            <w:r w:rsidRPr="00F66253">
              <w:rPr>
                <w:rFonts w:ascii="Calibri" w:eastAsia="Times New Roman" w:hAnsi="Calibri" w:cs="Calibri"/>
                <w:b/>
                <w:bCs/>
                <w:u w:val="single"/>
                <w:lang w:eastAsia="fr-FR"/>
              </w:rPr>
              <w:t>M2</w:t>
            </w:r>
            <w:r w:rsidRPr="00F66253">
              <w:rPr>
                <w:rFonts w:ascii="Calibri" w:eastAsia="Times New Roman" w:hAnsi="Calibri" w:cs="Calibri"/>
                <w:lang w:eastAsia="fr-FR"/>
              </w:rPr>
              <w:t> </w:t>
            </w:r>
          </w:p>
        </w:tc>
        <w:tc>
          <w:tcPr>
            <w:tcW w:w="2819"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1C3E7F00" w:rsidR="00F66253" w:rsidRPr="00F66253" w:rsidRDefault="003B17BD" w:rsidP="6E34A1E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28/02</w:t>
            </w:r>
            <w:r w:rsidR="00F66253" w:rsidRPr="6E34A1EF">
              <w:rPr>
                <w:rFonts w:ascii="Calibri" w:eastAsia="Times New Roman" w:hAnsi="Calibri" w:cs="Calibri"/>
                <w:lang w:eastAsia="fr-FR"/>
              </w:rPr>
              <w:t>/202</w:t>
            </w:r>
            <w:r w:rsidR="00A94589">
              <w:rPr>
                <w:rFonts w:ascii="Calibri" w:eastAsia="Times New Roman" w:hAnsi="Calibri" w:cs="Calibri"/>
                <w:lang w:eastAsia="fr-FR"/>
              </w:rPr>
              <w:t>4</w:t>
            </w:r>
            <w:r w:rsidR="00F66253" w:rsidRPr="6E34A1EF">
              <w:rPr>
                <w:rFonts w:ascii="Calibri" w:eastAsia="Times New Roman" w:hAnsi="Calibri" w:cs="Calibri"/>
                <w:lang w:eastAsia="fr-FR"/>
              </w:rPr>
              <w:t>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Date de fermeture de la campagne de recrutement </w:t>
            </w:r>
            <w:r w:rsidRPr="00F66253">
              <w:rPr>
                <w:rFonts w:ascii="Calibri" w:eastAsia="Times New Roman" w:hAnsi="Calibri" w:cs="Calibri"/>
                <w:b/>
                <w:bCs/>
                <w:u w:val="single"/>
                <w:lang w:eastAsia="fr-FR"/>
              </w:rPr>
              <w:t>M2</w:t>
            </w:r>
            <w:r w:rsidRPr="00F66253">
              <w:rPr>
                <w:rFonts w:ascii="Calibri" w:eastAsia="Times New Roman" w:hAnsi="Calibri" w:cs="Calibri"/>
                <w:lang w:eastAsia="fr-FR"/>
              </w:rPr>
              <w:t> </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63D50FF9" w:rsidR="00F66253" w:rsidRPr="00F66253" w:rsidRDefault="002D28A1" w:rsidP="6E34A1E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0</w:t>
            </w:r>
            <w:r w:rsidR="003B17BD">
              <w:rPr>
                <w:rFonts w:ascii="Calibri" w:eastAsia="Times New Roman" w:hAnsi="Calibri" w:cs="Calibri"/>
                <w:lang w:eastAsia="fr-FR"/>
              </w:rPr>
              <w:t>4</w:t>
            </w:r>
            <w:r w:rsidR="00F66253" w:rsidRPr="6E34A1EF">
              <w:rPr>
                <w:rFonts w:ascii="Calibri" w:eastAsia="Times New Roman" w:hAnsi="Calibri" w:cs="Calibri"/>
                <w:lang w:eastAsia="fr-FR"/>
              </w:rPr>
              <w:t>/06/202</w:t>
            </w:r>
            <w:r w:rsidR="00A94589">
              <w:rPr>
                <w:rFonts w:ascii="Calibri" w:eastAsia="Times New Roman" w:hAnsi="Calibri" w:cs="Calibri"/>
                <w:lang w:eastAsia="fr-FR"/>
              </w:rPr>
              <w:t>4</w:t>
            </w:r>
          </w:p>
        </w:tc>
      </w:tr>
      <w:tr w:rsidR="00F66253" w:rsidRPr="00F66253" w14:paraId="52721867"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 xml:space="preserve">Date prévisionnelle de la commission de sélection* </w:t>
            </w:r>
            <w:r w:rsidRPr="00F66253">
              <w:rPr>
                <w:rFonts w:ascii="Calibri" w:eastAsia="Times New Roman" w:hAnsi="Calibri" w:cs="Calibri"/>
                <w:b/>
                <w:bCs/>
                <w:u w:val="single"/>
                <w:lang w:eastAsia="fr-FR"/>
              </w:rPr>
              <w:t>M2</w:t>
            </w:r>
            <w:r w:rsidRPr="00F66253">
              <w:rPr>
                <w:rFonts w:ascii="Calibri" w:eastAsia="Times New Roman" w:hAnsi="Calibri" w:cs="Calibri"/>
                <w:lang w:eastAsia="fr-FR"/>
              </w:rPr>
              <w:t> </w:t>
            </w:r>
          </w:p>
        </w:tc>
        <w:tc>
          <w:tcPr>
            <w:tcW w:w="2819" w:type="dxa"/>
            <w:tcBorders>
              <w:top w:val="single" w:sz="6" w:space="0" w:color="auto"/>
              <w:left w:val="single" w:sz="6" w:space="0" w:color="auto"/>
              <w:bottom w:val="single" w:sz="6" w:space="0" w:color="auto"/>
              <w:right w:val="single" w:sz="6" w:space="0" w:color="auto"/>
            </w:tcBorders>
            <w:shd w:val="clear" w:color="auto" w:fill="CCECFF"/>
            <w:hideMark/>
          </w:tcPr>
          <w:p w14:paraId="54B0A3F8" w14:textId="314A5F05"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Présélection au fil de l’eau, suivie d’un entretien par visioconférence (les entretiens des candidats présélectionnés auront tous lieu le même jour) 18/06/202</w:t>
            </w:r>
            <w:r w:rsidR="00A94589">
              <w:rPr>
                <w:rFonts w:ascii="Calibri" w:eastAsia="Times New Roman" w:hAnsi="Calibri" w:cs="Calibri"/>
                <w:lang w:eastAsia="fr-FR"/>
              </w:rPr>
              <w:t>4</w:t>
            </w:r>
            <w:r w:rsidRPr="00F66253">
              <w:rPr>
                <w:rFonts w:ascii="Calibri" w:eastAsia="Times New Roman" w:hAnsi="Calibri" w:cs="Calibri"/>
                <w:lang w:eastAsia="fr-FR"/>
              </w:rPr>
              <w:t> </w:t>
            </w:r>
          </w:p>
          <w:p w14:paraId="6E7BEAA2"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359E7063"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Ouvert à la rentrée 202</w:t>
            </w:r>
            <w:r w:rsidR="00A94589">
              <w:rPr>
                <w:rFonts w:ascii="Calibri" w:eastAsia="Times New Roman" w:hAnsi="Calibri" w:cs="Calibri"/>
                <w:b/>
                <w:bCs/>
                <w:lang w:eastAsia="fr-FR"/>
              </w:rPr>
              <w:t>4</w:t>
            </w:r>
            <w:r w:rsidRPr="00F66253">
              <w:rPr>
                <w:rFonts w:ascii="Calibri" w:eastAsia="Times New Roman" w:hAnsi="Calibri" w:cs="Calibri"/>
                <w:b/>
                <w:bCs/>
                <w:lang w:eastAsia="fr-FR"/>
              </w:rPr>
              <w:t> (OUI / NON)</w:t>
            </w:r>
            <w:r w:rsidRPr="00F66253">
              <w:rPr>
                <w:rFonts w:ascii="Calibri" w:eastAsia="Times New Roman" w:hAnsi="Calibri" w:cs="Calibri"/>
                <w:lang w:eastAsia="fr-FR"/>
              </w:rPr>
              <w:t> </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r>
      <w:tr w:rsidR="00F66253" w:rsidRPr="00F66253" w14:paraId="770B90F4" w14:textId="77777777" w:rsidTr="5C0F771C">
        <w:tc>
          <w:tcPr>
            <w:tcW w:w="2198"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Capacité de la mention </w:t>
            </w:r>
            <w:r w:rsidRPr="00F66253">
              <w:rPr>
                <w:rFonts w:ascii="Calibri" w:eastAsia="Times New Roman" w:hAnsi="Calibri" w:cs="Calibri"/>
                <w:b/>
                <w:bCs/>
                <w:u w:val="single"/>
                <w:lang w:eastAsia="fr-FR"/>
              </w:rPr>
              <w:t>M2</w:t>
            </w:r>
            <w:r w:rsidRPr="00F66253">
              <w:rPr>
                <w:rFonts w:ascii="Calibri" w:eastAsia="Times New Roman" w:hAnsi="Calibri" w:cs="Calibri"/>
                <w:lang w:eastAsia="fr-FR"/>
              </w:rPr>
              <w:t> </w:t>
            </w:r>
          </w:p>
        </w:tc>
        <w:tc>
          <w:tcPr>
            <w:tcW w:w="2819" w:type="dxa"/>
            <w:tcBorders>
              <w:top w:val="single" w:sz="6" w:space="0" w:color="auto"/>
              <w:left w:val="single" w:sz="6" w:space="0" w:color="auto"/>
              <w:bottom w:val="single" w:sz="6" w:space="0" w:color="auto"/>
              <w:right w:val="single" w:sz="6" w:space="0" w:color="auto"/>
            </w:tcBorders>
            <w:shd w:val="clear" w:color="auto" w:fill="CCECFF"/>
            <w:hideMark/>
          </w:tcPr>
          <w:p w14:paraId="39A13D82" w14:textId="2E944BE8" w:rsidR="00F66253" w:rsidRPr="00F66253" w:rsidRDefault="192D4A8C" w:rsidP="5C0F77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C0F771C">
              <w:rPr>
                <w:rFonts w:ascii="Times New Roman" w:eastAsia="Times New Roman" w:hAnsi="Times New Roman" w:cs="Times New Roman"/>
                <w:sz w:val="24"/>
                <w:szCs w:val="24"/>
                <w:lang w:eastAsia="fr-FR"/>
              </w:rPr>
              <w:t>50</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 xml:space="preserve">Capacité du parcours </w:t>
            </w:r>
            <w:r w:rsidRPr="00F66253">
              <w:rPr>
                <w:rFonts w:ascii="Calibri" w:eastAsia="Times New Roman" w:hAnsi="Calibri" w:cs="Calibri"/>
                <w:b/>
                <w:bCs/>
                <w:u w:val="single"/>
                <w:lang w:eastAsia="fr-FR"/>
              </w:rPr>
              <w:t>M2</w:t>
            </w:r>
            <w:r w:rsidRPr="00F66253">
              <w:rPr>
                <w:rFonts w:ascii="Calibri" w:eastAsia="Times New Roman" w:hAnsi="Calibri" w:cs="Calibri"/>
                <w:lang w:eastAsia="fr-FR"/>
              </w:rPr>
              <w:t> </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15 </w:t>
            </w:r>
          </w:p>
        </w:tc>
      </w:tr>
    </w:tbl>
    <w:p w14:paraId="2CD1D71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F66253" w:rsidRPr="00F66253" w14:paraId="2A5FA17F" w14:textId="77777777" w:rsidTr="111A68FB">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8F5ED77" w14:textId="77777777" w:rsidR="00F66253" w:rsidRPr="00F66253" w:rsidRDefault="00F66253" w:rsidP="00F66253">
            <w:pPr>
              <w:spacing w:before="100" w:beforeAutospacing="1" w:after="100" w:afterAutospacing="1" w:line="240" w:lineRule="auto"/>
              <w:jc w:val="center"/>
              <w:textAlignment w:val="baseline"/>
              <w:divId w:val="1661083432"/>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 xml:space="preserve">Attendus à l’entrée du Master </w:t>
            </w:r>
            <w:r w:rsidR="00E167DC">
              <w:rPr>
                <w:rFonts w:ascii="Calibri" w:eastAsia="Times New Roman" w:hAnsi="Calibri" w:cs="Calibri"/>
                <w:b/>
                <w:bCs/>
                <w:sz w:val="24"/>
                <w:szCs w:val="24"/>
                <w:lang w:eastAsia="fr-FR"/>
              </w:rPr>
              <w:t>2</w:t>
            </w:r>
            <w:r w:rsidRPr="00F66253">
              <w:rPr>
                <w:rFonts w:ascii="Calibri" w:eastAsia="Times New Roman" w:hAnsi="Calibri" w:cs="Calibri"/>
                <w:sz w:val="24"/>
                <w:szCs w:val="24"/>
                <w:lang w:eastAsia="fr-FR"/>
              </w:rPr>
              <w:t> </w:t>
            </w:r>
          </w:p>
        </w:tc>
      </w:tr>
      <w:tr w:rsidR="00F66253" w:rsidRPr="00F66253" w14:paraId="08E33F70"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1</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32D3485" w14:textId="60A80A87" w:rsidR="00F66253" w:rsidRPr="00F66253" w:rsidRDefault="1E91A55C" w:rsidP="111A68FB">
            <w:pPr>
              <w:spacing w:before="100" w:beforeAutospacing="1" w:after="100" w:afterAutospacing="1" w:line="240" w:lineRule="auto"/>
              <w:textAlignment w:val="baseline"/>
              <w:rPr>
                <w:rFonts w:ascii="Calibri" w:eastAsia="Times New Roman" w:hAnsi="Calibri" w:cs="Calibri"/>
                <w:b/>
                <w:bCs/>
                <w:color w:val="000000" w:themeColor="text1"/>
                <w:sz w:val="24"/>
                <w:szCs w:val="24"/>
                <w:lang w:eastAsia="fr-FR"/>
              </w:rPr>
            </w:pPr>
            <w:r w:rsidRPr="111A68FB">
              <w:rPr>
                <w:rFonts w:ascii="Calibri" w:eastAsia="Times New Roman" w:hAnsi="Calibri" w:cs="Calibri"/>
                <w:b/>
                <w:bCs/>
                <w:color w:val="000000" w:themeColor="text1"/>
                <w:sz w:val="24"/>
                <w:szCs w:val="24"/>
                <w:lang w:eastAsia="fr-FR"/>
              </w:rPr>
              <w:t>Avoir un p</w:t>
            </w:r>
            <w:r w:rsidR="00F66253" w:rsidRPr="111A68FB">
              <w:rPr>
                <w:rFonts w:ascii="Calibri" w:eastAsia="Times New Roman" w:hAnsi="Calibri" w:cs="Calibri"/>
                <w:b/>
                <w:bCs/>
                <w:color w:val="000000" w:themeColor="text1"/>
                <w:sz w:val="24"/>
                <w:szCs w:val="24"/>
                <w:lang w:eastAsia="fr-FR"/>
              </w:rPr>
              <w:t>rojet personnel et professionnel en adéquation avec les spécialités de la formation </w:t>
            </w:r>
          </w:p>
        </w:tc>
      </w:tr>
      <w:tr w:rsidR="00F66253" w:rsidRPr="00F66253" w14:paraId="07EAA359"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2</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5A073C04" w14:textId="1F855300" w:rsidR="00F66253" w:rsidRPr="00F66253" w:rsidRDefault="151AF258" w:rsidP="111A68FB">
            <w:pPr>
              <w:spacing w:before="100" w:beforeAutospacing="1" w:after="100" w:afterAutospacing="1" w:line="240" w:lineRule="auto"/>
              <w:textAlignment w:val="baseline"/>
              <w:rPr>
                <w:rFonts w:ascii="Calibri" w:eastAsia="Times New Roman" w:hAnsi="Calibri" w:cs="Calibri"/>
                <w:b/>
                <w:bCs/>
                <w:color w:val="000000" w:themeColor="text1"/>
                <w:sz w:val="24"/>
                <w:szCs w:val="24"/>
                <w:lang w:eastAsia="fr-FR"/>
              </w:rPr>
            </w:pPr>
            <w:r w:rsidRPr="111A68FB">
              <w:rPr>
                <w:rFonts w:ascii="Calibri" w:eastAsia="Times New Roman" w:hAnsi="Calibri" w:cs="Calibri"/>
                <w:b/>
                <w:bCs/>
                <w:color w:val="000000" w:themeColor="text1"/>
                <w:sz w:val="24"/>
                <w:szCs w:val="24"/>
                <w:lang w:eastAsia="fr-FR"/>
              </w:rPr>
              <w:t>Posséder une f</w:t>
            </w:r>
            <w:r w:rsidR="00F66253" w:rsidRPr="111A68FB">
              <w:rPr>
                <w:rFonts w:ascii="Calibri" w:eastAsia="Times New Roman" w:hAnsi="Calibri" w:cs="Calibri"/>
                <w:b/>
                <w:bCs/>
                <w:color w:val="000000" w:themeColor="text1"/>
                <w:sz w:val="24"/>
                <w:szCs w:val="24"/>
                <w:lang w:eastAsia="fr-FR"/>
              </w:rPr>
              <w:t xml:space="preserve">orte motivation et </w:t>
            </w:r>
            <w:r w:rsidR="2142BA8C" w:rsidRPr="111A68FB">
              <w:rPr>
                <w:rFonts w:ascii="Calibri" w:eastAsia="Times New Roman" w:hAnsi="Calibri" w:cs="Calibri"/>
                <w:b/>
                <w:bCs/>
                <w:color w:val="000000" w:themeColor="text1"/>
                <w:sz w:val="24"/>
                <w:szCs w:val="24"/>
                <w:lang w:eastAsia="fr-FR"/>
              </w:rPr>
              <w:t xml:space="preserve">une </w:t>
            </w:r>
            <w:r w:rsidR="00F66253" w:rsidRPr="111A68FB">
              <w:rPr>
                <w:rFonts w:ascii="Calibri" w:eastAsia="Times New Roman" w:hAnsi="Calibri" w:cs="Calibri"/>
                <w:b/>
                <w:bCs/>
                <w:color w:val="000000" w:themeColor="text1"/>
                <w:sz w:val="24"/>
                <w:szCs w:val="24"/>
                <w:lang w:eastAsia="fr-FR"/>
              </w:rPr>
              <w:t>capacité à travailler en autonomie </w:t>
            </w:r>
          </w:p>
        </w:tc>
      </w:tr>
      <w:tr w:rsidR="00F66253" w:rsidRPr="00F66253" w14:paraId="6AD9D2DA"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3</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5535B8D" w14:textId="77777777" w:rsidR="00F66253" w:rsidRPr="00F66253" w:rsidRDefault="00F66253" w:rsidP="111A68FB">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111A68FB">
              <w:rPr>
                <w:rFonts w:ascii="Calibri" w:eastAsia="Times New Roman" w:hAnsi="Calibri" w:cs="Calibri"/>
                <w:b/>
                <w:bCs/>
                <w:color w:val="000000" w:themeColor="text1"/>
                <w:sz w:val="24"/>
                <w:szCs w:val="24"/>
                <w:lang w:eastAsia="fr-FR"/>
              </w:rPr>
              <w:t>Avoir un projet de recherche ou de création qui relève des études théâtrales </w:t>
            </w:r>
          </w:p>
        </w:tc>
      </w:tr>
      <w:tr w:rsidR="00F66253" w:rsidRPr="00F66253" w14:paraId="6FF8CADE"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4</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36284207" w14:textId="77777777" w:rsidR="00F66253" w:rsidRPr="00F66253" w:rsidRDefault="00F66253" w:rsidP="111A68FB">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111A68FB">
              <w:rPr>
                <w:rFonts w:ascii="Calibri" w:eastAsia="Times New Roman" w:hAnsi="Calibri" w:cs="Calibri"/>
                <w:b/>
                <w:bCs/>
                <w:color w:val="000000" w:themeColor="text1"/>
                <w:sz w:val="24"/>
                <w:szCs w:val="24"/>
                <w:lang w:eastAsia="fr-FR"/>
              </w:rPr>
              <w:t>Avoir une réelle curiosité pour les pratiques dramatiques, scéniques et performatives, d'ici et d'ailleurs, d'hier et d'aujourd'hui </w:t>
            </w:r>
          </w:p>
        </w:tc>
      </w:tr>
      <w:tr w:rsidR="00F66253" w:rsidRPr="00F66253" w14:paraId="29F4406A"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5</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3B0999" w14:textId="77777777" w:rsidR="00F66253" w:rsidRPr="00F66253" w:rsidRDefault="00F66253" w:rsidP="111A68FB">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111A68FB">
              <w:rPr>
                <w:rFonts w:ascii="Calibri" w:eastAsia="Times New Roman" w:hAnsi="Calibri" w:cs="Calibri"/>
                <w:b/>
                <w:bCs/>
                <w:color w:val="000000" w:themeColor="text1"/>
                <w:sz w:val="24"/>
                <w:szCs w:val="24"/>
                <w:lang w:eastAsia="fr-FR"/>
              </w:rPr>
              <w:t>S'intéresser particulièrement aux spécialités enseignées (théorie du jeu de l'acteur, esthétiques scéniques, dramaturgies et mises en scène, théâtre et autres médias, création théâtrale et théories, histoire du théâtre, théâtrologie, ethnoscénologie, anthropologie des formes théâtrales, performances) </w:t>
            </w:r>
          </w:p>
        </w:tc>
      </w:tr>
      <w:tr w:rsidR="00F66253" w:rsidRPr="00F66253" w14:paraId="0A4A364D"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6</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37E6708C"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7</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0DC5D915"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8</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27796EA9"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9</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773DCD57" w14:textId="77777777" w:rsidTr="111A68FB">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10</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1512BE8"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bl>
    <w:p w14:paraId="0DA7063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0A25B7EA" w14:textId="77777777" w:rsidR="00F66253" w:rsidRPr="00F66253" w:rsidRDefault="00F66253" w:rsidP="00F662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Pièces constitutives du dossier</w:t>
      </w:r>
      <w:r w:rsidRPr="00F66253">
        <w:rPr>
          <w:rFonts w:ascii="Calibri" w:eastAsia="Times New Roman" w:hAnsi="Calibri" w:cs="Calibri"/>
          <w:sz w:val="24"/>
          <w:szCs w:val="24"/>
          <w:lang w:eastAsia="fr-FR"/>
        </w:rPr>
        <w:t> </w:t>
      </w:r>
      <w:r w:rsidRPr="00F66253">
        <w:rPr>
          <w:rFonts w:ascii="Calibri" w:eastAsia="Times New Roman" w:hAnsi="Calibri" w:cs="Calibri"/>
          <w:sz w:val="24"/>
          <w:szCs w:val="24"/>
          <w:lang w:eastAsia="fr-FR"/>
        </w:rPr>
        <w:br/>
      </w:r>
      <w:r w:rsidRPr="00F66253">
        <w:rPr>
          <w:rFonts w:ascii="Calibri" w:eastAsia="Times New Roman" w:hAnsi="Calibri" w:cs="Calibri"/>
          <w:b/>
          <w:bCs/>
          <w:sz w:val="24"/>
          <w:szCs w:val="24"/>
          <w:lang w:eastAsia="fr-FR"/>
        </w:rPr>
        <w:t>(répondre seulement par OUI ou NON) / Si OUI : Renseigner les critères</w:t>
      </w:r>
      <w:r w:rsidRPr="00F66253">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1"/>
        <w:gridCol w:w="6119"/>
      </w:tblGrid>
      <w:tr w:rsidR="00F66253" w:rsidRPr="00F66253" w14:paraId="304CB54F"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lastRenderedPageBreak/>
              <w:t>Pièces constitutives</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Demandées OUI/NON</w:t>
            </w:r>
            <w:r w:rsidRPr="00F662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268EAC2"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Critères d’appréciation</w:t>
            </w:r>
            <w:r w:rsidRPr="00F66253">
              <w:rPr>
                <w:rFonts w:ascii="Calibri" w:eastAsia="Times New Roman" w:hAnsi="Calibri" w:cs="Calibri"/>
                <w:lang w:eastAsia="fr-FR"/>
              </w:rPr>
              <w:t> </w:t>
            </w:r>
          </w:p>
        </w:tc>
      </w:tr>
      <w:tr w:rsidR="00F66253" w:rsidRPr="00F66253" w14:paraId="4A41A98E"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Relevé de notes du baccalauréat</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662417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5BDEC15C"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Relevés de notes des études supérieures</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581F3A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Matières examinées : arts, lettres, langues, sciences humaines et sociales </w:t>
            </w:r>
          </w:p>
          <w:p w14:paraId="4B8484D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565CEF7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Matières fondamentales pour lesquelles l’absence de connaissances est rédhibitoire : arts du spectacle  </w:t>
            </w:r>
          </w:p>
          <w:p w14:paraId="4F8F56C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6D04A6F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Le redoublement ou la compensation sont-ils des critères d’appréciation ? (O/N) NON </w:t>
            </w:r>
          </w:p>
          <w:p w14:paraId="649CC1F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1BEA1DE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Analyse de la cohérence entre le parcours suivi et le diplôme envisagé ? (O/N) OUI </w:t>
            </w:r>
          </w:p>
          <w:p w14:paraId="59531C1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59208730"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Lettre de motivation et descriptif du projet professionnel </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E6CD87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Cohérence entre le diplôme envisagé et le descriptif du projet professionnel </w:t>
            </w:r>
          </w:p>
          <w:p w14:paraId="10EF996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4C4AA8F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Qualité rédactionnelle (orthographe, défaut de structure ou de syntaxe), et qualité de la présentation succincte du projet de master et de l’orientation envisagée (recherche ou création) </w:t>
            </w:r>
          </w:p>
          <w:p w14:paraId="5E3886A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5BD65E2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Cohérence de la réflexion (développement de l’argumentaire) </w:t>
            </w:r>
          </w:p>
        </w:tc>
      </w:tr>
      <w:tr w:rsidR="00F66253" w:rsidRPr="00F66253" w14:paraId="7221EC9E"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Curriculum Vitæ détaillé </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59B532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Elément de synthèse permettant : </w:t>
            </w:r>
          </w:p>
          <w:p w14:paraId="4391C81C"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t>De découvrir les compétences acquises dans le cadre d’expériences précédentes,  </w:t>
            </w:r>
          </w:p>
          <w:p w14:paraId="4D48F52D"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t>De mesurer l’adéquation du profil et de la formation souhaitée, </w:t>
            </w:r>
          </w:p>
          <w:p w14:paraId="2C78C34E"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t>De cerner des éléments de personnalité du candidat </w:t>
            </w:r>
          </w:p>
        </w:tc>
      </w:tr>
      <w:tr w:rsidR="00F66253" w:rsidRPr="00F66253" w14:paraId="05935094"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Lettres de recommandation </w:t>
            </w:r>
            <w:r w:rsidRPr="00F66253">
              <w:rPr>
                <w:rFonts w:ascii="Calibri" w:eastAsia="Times New Roman" w:hAnsi="Calibri" w:cs="Calibri"/>
                <w:lang w:eastAsia="fr-FR"/>
              </w:rPr>
              <w:t> </w:t>
            </w:r>
          </w:p>
          <w:p w14:paraId="608448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47F3FF0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lastRenderedPageBreak/>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ECEB11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lastRenderedPageBreak/>
              <w:t> </w:t>
            </w:r>
          </w:p>
          <w:p w14:paraId="487F0A4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246456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Ne rentre pas dans les critères de sélection mais permet d’apporter un soutien à la candidature </w:t>
            </w:r>
          </w:p>
        </w:tc>
      </w:tr>
      <w:tr w:rsidR="00F66253" w:rsidRPr="00F66253" w14:paraId="73284A51"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Niveau de langue en français pour les candidats titulaires d'un diplôme étranger  </w:t>
            </w:r>
            <w:r w:rsidRPr="00F66253">
              <w:rPr>
                <w:rFonts w:ascii="Calibri" w:eastAsia="Times New Roman" w:hAnsi="Calibri" w:cs="Calibri"/>
                <w:lang w:eastAsia="fr-FR"/>
              </w:rPr>
              <w:t> </w:t>
            </w:r>
          </w:p>
          <w:p w14:paraId="2EA4BE8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15A5896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ECA92B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Niveau CECRL attendu :   </w:t>
            </w:r>
          </w:p>
          <w:p w14:paraId="06E6AB1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C1 très vivement conseillé,  </w:t>
            </w:r>
          </w:p>
          <w:p w14:paraId="7DED664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B2 indispensable </w:t>
            </w:r>
          </w:p>
        </w:tc>
      </w:tr>
      <w:tr w:rsidR="00F66253" w:rsidRPr="00F66253" w14:paraId="089A6072"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Niveau de langue en anglais</w:t>
            </w:r>
            <w:r w:rsidRPr="00F66253">
              <w:rPr>
                <w:rFonts w:ascii="Calibri" w:eastAsia="Times New Roman" w:hAnsi="Calibri" w:cs="Calibri"/>
                <w:lang w:eastAsia="fr-FR"/>
              </w:rPr>
              <w:t> </w:t>
            </w:r>
          </w:p>
          <w:p w14:paraId="2529788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52F3149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D8BF34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06A9450F"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EDB29A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588E5470"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Productions personnelles (dossier, bibliographie, mémoire…)</w:t>
            </w:r>
            <w:r w:rsidRPr="00F66253">
              <w:rPr>
                <w:rFonts w:ascii="Calibri" w:eastAsia="Times New Roman" w:hAnsi="Calibri" w:cs="Calibri"/>
                <w:lang w:eastAsia="fr-FR"/>
              </w:rPr>
              <w:t> </w:t>
            </w:r>
          </w:p>
          <w:p w14:paraId="099CAEE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49AE44D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474F8A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6F2EDDEC"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Justificatifs d’expérience professionnelle </w:t>
            </w:r>
            <w:r w:rsidRPr="00F66253">
              <w:rPr>
                <w:rFonts w:ascii="Calibri" w:eastAsia="Times New Roman" w:hAnsi="Calibri" w:cs="Calibri"/>
                <w:lang w:eastAsia="fr-FR"/>
              </w:rPr>
              <w:t> </w:t>
            </w:r>
          </w:p>
          <w:p w14:paraId="609E4BC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b/>
                <w:bCs/>
                <w:lang w:eastAsia="fr-FR"/>
              </w:rPr>
              <w:t> </w:t>
            </w:r>
            <w:r w:rsidRPr="00F66253">
              <w:rPr>
                <w:rFonts w:ascii="Calibri" w:eastAsia="Times New Roman" w:hAnsi="Calibri" w:cs="Calibri"/>
                <w:lang w:eastAsia="fr-FR"/>
              </w:rPr>
              <w:t> </w:t>
            </w:r>
          </w:p>
          <w:p w14:paraId="4B8655F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E6F60B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21C06267"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DF8BA6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28EDB36C"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Promesse de contrat de professionnalisation ou d’apprentissage (pour les formations en alternance) </w:t>
            </w:r>
            <w:r w:rsidRPr="00F66253">
              <w:rPr>
                <w:rFonts w:ascii="Calibri" w:eastAsia="Times New Roman" w:hAnsi="Calibri" w:cs="Calibri"/>
                <w:lang w:eastAsia="fr-FR"/>
              </w:rPr>
              <w:t> </w:t>
            </w:r>
          </w:p>
          <w:p w14:paraId="2535696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1B32F7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65DB19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697C25B9"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Document attestant d'une compétence complémentaire (préciser)</w:t>
            </w:r>
            <w:r w:rsidRPr="00F66253">
              <w:rPr>
                <w:rFonts w:ascii="Calibri" w:eastAsia="Times New Roman" w:hAnsi="Calibri" w:cs="Calibri"/>
                <w:lang w:eastAsia="fr-FR"/>
              </w:rPr>
              <w:t> </w:t>
            </w:r>
          </w:p>
          <w:p w14:paraId="51C1E08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64209E1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D5BCD6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33D48E78"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BC5EC0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3751300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35F0889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25A61C74" w14:textId="77777777" w:rsidTr="00F6625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Entretien oral</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998E1A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Éventuel  </w:t>
            </w:r>
          </w:p>
          <w:p w14:paraId="672A6659"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4D2D0A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w:t>
            </w:r>
          </w:p>
        </w:tc>
      </w:tr>
    </w:tbl>
    <w:p w14:paraId="0A37501D"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F396" w14:textId="77777777" w:rsidR="003F7613" w:rsidRDefault="003F7613" w:rsidP="00AB242A">
      <w:pPr>
        <w:spacing w:after="0" w:line="240" w:lineRule="auto"/>
      </w:pPr>
      <w:r>
        <w:separator/>
      </w:r>
    </w:p>
  </w:endnote>
  <w:endnote w:type="continuationSeparator" w:id="0">
    <w:p w14:paraId="72A3D3EC"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4D5A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BBE3"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7B00A" w14:textId="77777777" w:rsidR="003F7613" w:rsidRDefault="003F7613" w:rsidP="00AB242A">
      <w:pPr>
        <w:spacing w:after="0" w:line="240" w:lineRule="auto"/>
      </w:pPr>
      <w:r>
        <w:separator/>
      </w:r>
    </w:p>
  </w:footnote>
  <w:footnote w:type="continuationSeparator" w:id="0">
    <w:p w14:paraId="60061E4C"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B6C7B"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2EB378F"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D28A1"/>
    <w:rsid w:val="00300763"/>
    <w:rsid w:val="00345246"/>
    <w:rsid w:val="003B17BD"/>
    <w:rsid w:val="003F7613"/>
    <w:rsid w:val="00495361"/>
    <w:rsid w:val="004B6F58"/>
    <w:rsid w:val="004C2C8F"/>
    <w:rsid w:val="005654DF"/>
    <w:rsid w:val="005C3EBF"/>
    <w:rsid w:val="005C704A"/>
    <w:rsid w:val="00700F33"/>
    <w:rsid w:val="00711056"/>
    <w:rsid w:val="0074363B"/>
    <w:rsid w:val="00781DF5"/>
    <w:rsid w:val="00832053"/>
    <w:rsid w:val="008B6CE6"/>
    <w:rsid w:val="0091288B"/>
    <w:rsid w:val="00920CF7"/>
    <w:rsid w:val="00955011"/>
    <w:rsid w:val="0097146D"/>
    <w:rsid w:val="00985350"/>
    <w:rsid w:val="009A4703"/>
    <w:rsid w:val="009F41D2"/>
    <w:rsid w:val="009F56CB"/>
    <w:rsid w:val="00A8170B"/>
    <w:rsid w:val="00A94589"/>
    <w:rsid w:val="00AB242A"/>
    <w:rsid w:val="00AD0BDF"/>
    <w:rsid w:val="00AE5E57"/>
    <w:rsid w:val="00AF29C1"/>
    <w:rsid w:val="00B24B91"/>
    <w:rsid w:val="00B31423"/>
    <w:rsid w:val="00B42280"/>
    <w:rsid w:val="00B5465E"/>
    <w:rsid w:val="00B96521"/>
    <w:rsid w:val="00CA42D9"/>
    <w:rsid w:val="00CE21D4"/>
    <w:rsid w:val="00CF1DBA"/>
    <w:rsid w:val="00D505C9"/>
    <w:rsid w:val="00D63E09"/>
    <w:rsid w:val="00D64DAB"/>
    <w:rsid w:val="00D914D0"/>
    <w:rsid w:val="00D9381F"/>
    <w:rsid w:val="00DD5489"/>
    <w:rsid w:val="00DD7C18"/>
    <w:rsid w:val="00E167DC"/>
    <w:rsid w:val="00E95EFD"/>
    <w:rsid w:val="00EA3191"/>
    <w:rsid w:val="00EB1CD8"/>
    <w:rsid w:val="00F551D1"/>
    <w:rsid w:val="00F66253"/>
    <w:rsid w:val="00FF357D"/>
    <w:rsid w:val="0D977856"/>
    <w:rsid w:val="111A68FB"/>
    <w:rsid w:val="151AF258"/>
    <w:rsid w:val="192D4A8C"/>
    <w:rsid w:val="1E91A55C"/>
    <w:rsid w:val="2142BA8C"/>
    <w:rsid w:val="2B93D5D3"/>
    <w:rsid w:val="4FD3B58A"/>
    <w:rsid w:val="5C0F771C"/>
    <w:rsid w:val="6E34A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FDCE77"/>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3299</Characters>
  <Application>Microsoft Office Word</Application>
  <DocSecurity>4</DocSecurity>
  <Lines>27</Lines>
  <Paragraphs>7</Paragraphs>
  <ScaleCrop>false</ScaleCrop>
  <Company>UNICE</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2</cp:revision>
  <dcterms:created xsi:type="dcterms:W3CDTF">2023-12-13T07:54:00Z</dcterms:created>
  <dcterms:modified xsi:type="dcterms:W3CDTF">2023-12-13T07:54:00Z</dcterms:modified>
</cp:coreProperties>
</file>